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Анкета пациента</w:t>
      </w:r>
      <w:bookmarkEnd w:id="0"/>
    </w:p>
    <w:tbl>
      <w:tblPr>
        <w:tblOverlap w:val="never"/>
        <w:jc w:val="center"/>
        <w:tblLayout w:type="fixed"/>
      </w:tblPr>
      <w:tblGrid>
        <w:gridCol w:w="6456"/>
        <w:gridCol w:w="1656"/>
        <w:gridCol w:w="138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Болеете ли Вы сейчас?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Болели ли Вы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COVID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19? (если да, то когда)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женщин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 беременны или планируете забеременеть в ближайшее время?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Кормите ли Вы в настоящее время грудью?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Последние 14 дней отмечались ли у Вас: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Повышение температуры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Боль в горле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® Потеря обоняния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® Насморк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Потеря вкуса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® Кашель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Затруднение дыхания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3202" w:val="left"/>
                <w:tab w:leader="underscore" w:pos="3734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Делали ли Вы прививку от гриппа или пневмококка Если «да» указать дату</w:t>
              <w:tab/>
              <w:t>__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Были ли у Вас аллергические реакции?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Есть ли у Вас хронические заболевания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37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Указать какие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underscore" w:pos="2078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Какие лекарственные препараты Вы принимаете последние 30 дней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Принимаете ли Вы преднизолон?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Принимаете ли Вы противоопухолевые препараты?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Принимаете ли Вы противовирусные препараты?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Проводилась ли Вам лучевая терапияв течение последнего года?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Была ли у Вас побочные реакции на вакцинацию в прошлом?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57" w:right="1172" w:bottom="1949" w:left="1234" w:header="0" w:footer="1521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ДОБРОВОЛЬНОЕ ИНФОРМИРОВАННОЕ СОГЛАСИЕ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проведение вакцинации, или отказ от нее.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вакцины)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6" w:val="left"/>
          <w:tab w:leader="underscore" w:pos="74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Я, нижеподписавшийся(аяся)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5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(при наличии) гражданина)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«»года рождения, зарегистрированный по адресу: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места жительства гражданина)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настоящим подтверждаю то, что проинформирован(а) врачом: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 том, что профилактическая вакцинация —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взрослых.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SARS-CoV-2.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Препарат состоит из двух компонентов: компонент </w:t>
      </w:r>
      <w:r>
        <w:rPr>
          <w:color w:val="6D4C2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компонент II;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необходимости проведения профилактической вакцинации, 2 этапах вакцинации и противопоказаниях к ее проведению;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выполнении предписаний медицинских работников.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имел(а) возможность задавать любые вопросы и на все вопросы получил(а) исчерпывающие ответы.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SARS-CoV-2,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SARS-CoV-2.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6197" w:val="left"/>
          <w:tab w:leader="underscore" w:pos="7205" w:val="left"/>
          <w:tab w:leader="underscore" w:pos="897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Я, нижеподписавшийся(аяся)</w:t>
        <w:tab/>
        <w:tab/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SARS-CoV-2).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707" w:val="left"/>
          <w:tab w:leader="underscore" w:pos="1346" w:val="left"/>
          <w:tab w:leader="underscore" w:pos="1466" w:val="left"/>
          <w:tab w:leader="underscore" w:pos="2338" w:val="left"/>
          <w:tab w:leader="underscore" w:pos="2621" w:val="left"/>
          <w:tab w:leader="underscore" w:pos="829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</w:t>
        <w:tab/>
        <w:tab/>
        <w:tab/>
        <w:tab/>
        <w:tab/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3821" w:val="left"/>
          <w:tab w:leader="underscore" w:pos="8971" w:val="left"/>
        </w:tabs>
        <w:bidi w:val="0"/>
        <w:spacing w:before="0" w:after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Врач</w:t>
        <w:tab/>
        <w:t>.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5218" w:val="left"/>
          <w:tab w:leader="underscore" w:pos="8563" w:val="left"/>
          <w:tab w:leader="underscore" w:pos="87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Дата</w:t>
        <w:tab/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 (подпись)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0" w:h="16840"/>
      <w:pgMar w:top="2257" w:right="1172" w:bottom="1949" w:left="1234" w:header="0" w:footer="1521" w:gutter="0"/>
      <w:pgNumType w:start="5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933450</wp:posOffset>
              </wp:positionV>
              <wp:extent cx="1322705" cy="1587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22705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55000000000001pt;margin-top:73.5pt;width:104.15000000000001pt;height:12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5172710</wp:posOffset>
              </wp:positionH>
              <wp:positionV relativeFrom="page">
                <wp:posOffset>933450</wp:posOffset>
              </wp:positionV>
              <wp:extent cx="1334770" cy="1587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4770" cy="1587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3F3A25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3F3A25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7.30000000000001pt;margin-top:73.5pt;width:105.10000000000001pt;height:12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3F3A25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i/>
                          <w:iCs/>
                          <w:color w:val="3F3A25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Основной текст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42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after="240"/>
      <w:ind w:left="26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